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DFA23">
      <w:pPr>
        <w:spacing w:after="86"/>
        <w:ind w:left="2962"/>
      </w:pPr>
      <w:r>
        <w:rPr>
          <w:rFonts w:ascii="Times New Roman" w:hAnsi="Times New Roman" w:eastAsia="Times New Roman" w:cs="Times New Roman"/>
          <w:sz w:val="32"/>
        </w:rPr>
        <w:t xml:space="preserve">СОСТАВ ПРОФКОМА </w:t>
      </w:r>
    </w:p>
    <w:p w14:paraId="289E13E2">
      <w:pPr>
        <w:spacing w:after="69"/>
        <w:ind w:left="3658"/>
        <w:rPr>
          <w:rFonts w:ascii="Times New Roman" w:hAnsi="Times New Roman" w:eastAsia="Times New Roman" w:cs="Times New Roman"/>
          <w:sz w:val="28"/>
        </w:rPr>
      </w:pPr>
      <w:r>
        <w:drawing>
          <wp:inline distT="0" distB="0" distL="0" distR="0">
            <wp:extent cx="1305560" cy="1276985"/>
            <wp:effectExtent l="0" t="0" r="0" b="0"/>
            <wp:docPr id="46" name="Pictu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06068" cy="127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8"/>
        </w:rPr>
        <w:t xml:space="preserve"> </w:t>
      </w:r>
    </w:p>
    <w:p w14:paraId="2200C462">
      <w:pPr>
        <w:spacing w:after="69"/>
        <w:ind w:left="3658"/>
      </w:pPr>
    </w:p>
    <w:p w14:paraId="741CE49A">
      <w:pPr>
        <w:spacing w:after="125"/>
        <w:ind w:left="-5" w:hanging="10"/>
        <w:rPr>
          <w:rFonts w:ascii="Times New Roman" w:hAnsi="Times New Roman" w:eastAsia="Times New Roman" w:cs="Times New Roman"/>
          <w:sz w:val="28"/>
        </w:rPr>
      </w:pPr>
      <w:r>
        <w:rPr>
          <w:rFonts w:ascii="Times New Roman" w:hAnsi="Times New Roman" w:eastAsia="Times New Roman" w:cs="Times New Roman"/>
          <w:b/>
          <w:sz w:val="28"/>
        </w:rPr>
        <w:t>Председатель</w:t>
      </w:r>
      <w:r>
        <w:rPr>
          <w:rFonts w:ascii="Times New Roman" w:hAnsi="Times New Roman" w:eastAsia="Times New Roman" w:cs="Times New Roman"/>
          <w:sz w:val="28"/>
        </w:rPr>
        <w:t xml:space="preserve">  -</w:t>
      </w:r>
      <w:r>
        <w:rPr>
          <w:rFonts w:ascii="Times New Roman" w:hAnsi="Times New Roman" w:eastAsia="Times New Roman" w:cs="Times New Roman"/>
          <w:sz w:val="28"/>
          <w:lang w:val="ru-RU"/>
        </w:rPr>
        <w:t>Зиннатуллина</w:t>
      </w:r>
      <w:r>
        <w:rPr>
          <w:rFonts w:hint="default" w:ascii="Times New Roman" w:hAnsi="Times New Roman" w:eastAsia="Times New Roman" w:cs="Times New Roman"/>
          <w:sz w:val="28"/>
          <w:lang w:val="ru-RU"/>
        </w:rPr>
        <w:t xml:space="preserve"> Зиля Ильдаровна</w:t>
      </w:r>
      <w:r>
        <w:rPr>
          <w:rFonts w:ascii="Times New Roman" w:hAnsi="Times New Roman" w:eastAsia="Times New Roman" w:cs="Times New Roman"/>
          <w:sz w:val="28"/>
        </w:rPr>
        <w:t xml:space="preserve"> </w:t>
      </w:r>
    </w:p>
    <w:p w14:paraId="019A6902">
      <w:pPr>
        <w:spacing w:after="125"/>
        <w:ind w:left="-5" w:hanging="10"/>
      </w:pPr>
      <w:r>
        <w:rPr>
          <w:rFonts w:ascii="Times New Roman" w:hAnsi="Times New Roman" w:eastAsia="Times New Roman" w:cs="Times New Roman"/>
          <w:sz w:val="28"/>
        </w:rPr>
        <w:t xml:space="preserve">Заместитель председателя  -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Резчикова Наталия Васильевна </w:t>
      </w:r>
    </w:p>
    <w:p w14:paraId="02881436">
      <w:pPr>
        <w:spacing w:after="13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Секретарь - </w:t>
      </w:r>
      <w:r>
        <w:rPr>
          <w:rFonts w:ascii="Times New Roman" w:hAnsi="Times New Roman" w:eastAsia="Times New Roman" w:cs="Times New Roman"/>
          <w:sz w:val="28"/>
          <w:lang w:val="ru-RU"/>
        </w:rPr>
        <w:t>Халилова</w:t>
      </w:r>
      <w:r>
        <w:rPr>
          <w:rFonts w:hint="default" w:ascii="Times New Roman" w:hAnsi="Times New Roman" w:eastAsia="Times New Roman" w:cs="Times New Roman"/>
          <w:sz w:val="28"/>
          <w:lang w:val="ru-RU"/>
        </w:rPr>
        <w:t xml:space="preserve"> Фазиля Шаукатовна</w:t>
      </w:r>
    </w:p>
    <w:p w14:paraId="4AD43D9C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08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14:paraId="54167969">
      <w:pPr>
        <w:spacing w:after="131"/>
      </w:pPr>
    </w:p>
    <w:p w14:paraId="38893BE5">
      <w:pPr>
        <w:spacing w:after="125"/>
        <w:ind w:left="-5" w:hanging="10"/>
        <w:rPr>
          <w:b/>
        </w:rPr>
      </w:pPr>
      <w:r>
        <w:rPr>
          <w:rFonts w:ascii="Times New Roman" w:hAnsi="Times New Roman" w:eastAsia="Times New Roman" w:cs="Times New Roman"/>
          <w:b/>
          <w:sz w:val="28"/>
        </w:rPr>
        <w:t xml:space="preserve">Контрольно-ревизионная комиссия </w:t>
      </w:r>
    </w:p>
    <w:p w14:paraId="53619033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4" w:hanging="28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1. Назмеева Люция Тауфиковна - председатель контрольно-ревизионной комиссии;  </w:t>
      </w:r>
    </w:p>
    <w:p w14:paraId="3715A33A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4" w:hanging="28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2.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Миннуллин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Рафиль Маскутович</w:t>
      </w:r>
      <w:bookmarkStart w:id="0" w:name="_GoBack"/>
      <w:bookmarkEnd w:id="0"/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- член контрольно-ревизионной комиссии;</w:t>
      </w:r>
    </w:p>
    <w:p w14:paraId="3E423AF6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4" w:hanging="28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3. Сабирова Нурия Тальгатовна -  член контрольно-ревизионной комиссии.</w:t>
      </w:r>
    </w:p>
    <w:p w14:paraId="33C14946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08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14:paraId="2DA191FF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08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14:paraId="23138CA2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08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14:paraId="7E9C29E6">
      <w:pPr>
        <w:spacing w:after="131"/>
      </w:pPr>
    </w:p>
    <w:sectPr>
      <w:pgSz w:w="11906" w:h="16838"/>
      <w:pgMar w:top="1139" w:right="849" w:bottom="1482" w:left="170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062"/>
    <w:rsid w:val="00267062"/>
    <w:rsid w:val="009D5F10"/>
    <w:rsid w:val="0E94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ru-RU" w:eastAsia="ru-RU" w:bidi="ar-SA"/>
    </w:rPr>
  </w:style>
  <w:style w:type="paragraph" w:styleId="2">
    <w:name w:val="heading 1"/>
    <w:next w:val="1"/>
    <w:link w:val="5"/>
    <w:unhideWhenUsed/>
    <w:qFormat/>
    <w:uiPriority w:val="9"/>
    <w:pPr>
      <w:keepNext/>
      <w:keepLines/>
      <w:spacing w:after="132" w:line="259" w:lineRule="auto"/>
      <w:ind w:left="10" w:hanging="10"/>
      <w:outlineLvl w:val="0"/>
    </w:pPr>
    <w:rPr>
      <w:rFonts w:ascii="Times New Roman" w:hAnsi="Times New Roman" w:eastAsia="Times New Roman" w:cs="Times New Roman"/>
      <w:color w:val="000000"/>
      <w:sz w:val="28"/>
      <w:szCs w:val="22"/>
      <w:lang w:val="ru-RU" w:eastAsia="ru-RU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Заголовок 1 Знак"/>
    <w:link w:val="2"/>
    <w:uiPriority w:val="0"/>
    <w:rPr>
      <w:rFonts w:ascii="Times New Roman" w:hAnsi="Times New Roman" w:eastAsia="Times New Roman" w:cs="Times New Roman"/>
      <w:color w:val="000000"/>
      <w:sz w:val="28"/>
    </w:rPr>
  </w:style>
  <w:style w:type="paragraph" w:customStyle="1" w:styleId="6">
    <w:name w:val="Обычный1"/>
    <w:uiPriority w:val="0"/>
    <w:pPr>
      <w:spacing w:after="0" w:line="240" w:lineRule="auto"/>
    </w:pPr>
    <w:rPr>
      <w:rFonts w:ascii="Calibri" w:hAnsi="Calibri" w:eastAsia="Calibri" w:cs="Calibri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365</Characters>
  <Lines>3</Lines>
  <Paragraphs>1</Paragraphs>
  <TotalTime>1</TotalTime>
  <ScaleCrop>false</ScaleCrop>
  <LinksUpToDate>false</LinksUpToDate>
  <CharactersWithSpaces>427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2022-11-23T14:58:00Z</dcterms:created>
  <dc:creator>Фидания</dc:creator>
  <cp:lastModifiedBy>user</cp:lastModifiedBy>
  <dcterms:modified xsi:type="dcterms:W3CDTF">2025-02-11T17:19:12Z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F188D9E371EE4653A5A292C0F89460A5_12</vt:lpwstr>
  </property>
</Properties>
</file>